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7F943" w14:textId="77777777" w:rsidR="00E26659" w:rsidRPr="00E26659" w:rsidRDefault="00E26659" w:rsidP="008643A4">
      <w:pPr>
        <w:spacing w:line="259" w:lineRule="auto"/>
        <w:rPr>
          <w:rFonts w:ascii="Noto Sans" w:eastAsiaTheme="minorHAnsi" w:hAnsi="Noto Sans" w:cs="Noto Sans"/>
          <w:b/>
          <w:sz w:val="28"/>
          <w:szCs w:val="28"/>
          <w:lang w:val="en-GB" w:eastAsia="en-US"/>
        </w:rPr>
      </w:pPr>
    </w:p>
    <w:p w14:paraId="330C5837" w14:textId="77777777" w:rsidR="00E26659" w:rsidRPr="00E26659" w:rsidRDefault="00E26659" w:rsidP="00906E55">
      <w:pPr>
        <w:spacing w:after="160" w:line="259" w:lineRule="auto"/>
        <w:rPr>
          <w:rFonts w:ascii="Noto Sans" w:hAnsi="Noto Sans" w:cs="Noto Sans"/>
          <w:b/>
          <w:sz w:val="28"/>
          <w:szCs w:val="28"/>
        </w:rPr>
      </w:pPr>
    </w:p>
    <w:p w14:paraId="58EB4ECC" w14:textId="0E89BEA3" w:rsidR="00906E55" w:rsidRPr="00906E55" w:rsidRDefault="00906E55" w:rsidP="00906E55">
      <w:pPr>
        <w:jc w:val="center"/>
        <w:rPr>
          <w:rFonts w:ascii="Montserrat" w:eastAsia="Times New Roman" w:hAnsi="Montserrat" w:cs="Noto Sans"/>
          <w:b/>
          <w:bCs/>
          <w:sz w:val="28"/>
          <w:szCs w:val="28"/>
        </w:rPr>
      </w:pPr>
      <w:r>
        <w:rPr>
          <w:rFonts w:ascii="Montserrat" w:eastAsia="Times New Roman" w:hAnsi="Montserrat" w:cs="Noto Sans"/>
          <w:b/>
          <w:bCs/>
          <w:sz w:val="28"/>
          <w:szCs w:val="28"/>
        </w:rPr>
        <w:t>The Myths</w:t>
      </w:r>
      <w:r w:rsidRPr="00906E55">
        <w:rPr>
          <w:rFonts w:ascii="Montserrat" w:eastAsia="Times New Roman" w:hAnsi="Montserrat" w:cs="Noto Sans"/>
          <w:b/>
          <w:bCs/>
          <w:sz w:val="28"/>
          <w:szCs w:val="28"/>
        </w:rPr>
        <w:t xml:space="preserve"> </w:t>
      </w:r>
      <w:r>
        <w:rPr>
          <w:rFonts w:ascii="Montserrat" w:eastAsia="Times New Roman" w:hAnsi="Montserrat" w:cs="Noto Sans"/>
          <w:b/>
          <w:bCs/>
          <w:sz w:val="28"/>
          <w:szCs w:val="28"/>
        </w:rPr>
        <w:t>and</w:t>
      </w:r>
      <w:r w:rsidRPr="00906E55">
        <w:rPr>
          <w:rFonts w:ascii="Montserrat" w:eastAsia="Times New Roman" w:hAnsi="Montserrat" w:cs="Noto Sans"/>
          <w:b/>
          <w:bCs/>
          <w:sz w:val="28"/>
          <w:szCs w:val="28"/>
        </w:rPr>
        <w:t xml:space="preserve"> </w:t>
      </w:r>
      <w:r>
        <w:rPr>
          <w:rFonts w:ascii="Montserrat" w:eastAsia="Times New Roman" w:hAnsi="Montserrat" w:cs="Noto Sans"/>
          <w:b/>
          <w:bCs/>
          <w:sz w:val="28"/>
          <w:szCs w:val="28"/>
        </w:rPr>
        <w:t>R</w:t>
      </w:r>
      <w:r w:rsidRPr="00906E55">
        <w:rPr>
          <w:rFonts w:ascii="Montserrat" w:eastAsia="Times New Roman" w:hAnsi="Montserrat" w:cs="Noto Sans"/>
          <w:b/>
          <w:bCs/>
          <w:sz w:val="28"/>
          <w:szCs w:val="28"/>
        </w:rPr>
        <w:t xml:space="preserve">ealities </w:t>
      </w:r>
      <w:r>
        <w:rPr>
          <w:rFonts w:ascii="Montserrat" w:eastAsia="Times New Roman" w:hAnsi="Montserrat" w:cs="Noto Sans"/>
          <w:b/>
          <w:bCs/>
          <w:sz w:val="28"/>
          <w:szCs w:val="28"/>
        </w:rPr>
        <w:t>G</w:t>
      </w:r>
      <w:r w:rsidRPr="00906E55">
        <w:rPr>
          <w:rFonts w:ascii="Montserrat" w:eastAsia="Times New Roman" w:hAnsi="Montserrat" w:cs="Noto Sans"/>
          <w:b/>
          <w:bCs/>
          <w:sz w:val="28"/>
          <w:szCs w:val="28"/>
        </w:rPr>
        <w:t>ame</w:t>
      </w:r>
    </w:p>
    <w:p w14:paraId="352F15B9" w14:textId="77777777" w:rsidR="00D97F52" w:rsidRDefault="00D97F52" w:rsidP="00D97F52">
      <w:pPr>
        <w:rPr>
          <w:rFonts w:ascii="Noto Sans" w:eastAsia="Roboto" w:hAnsi="Noto Sans" w:cs="Noto Sans"/>
          <w:b/>
          <w:bCs/>
          <w:sz w:val="20"/>
          <w:szCs w:val="20"/>
          <w:highlight w:val="white"/>
          <w:lang w:val="en-GB"/>
        </w:rPr>
      </w:pPr>
    </w:p>
    <w:p w14:paraId="4BF0C03F" w14:textId="77C19402" w:rsidR="00D97F52" w:rsidRDefault="00D97F52" w:rsidP="00D97F52">
      <w:pPr>
        <w:rPr>
          <w:rFonts w:ascii="Noto Sans" w:eastAsia="Roboto" w:hAnsi="Noto Sans" w:cs="Noto Sans"/>
          <w:sz w:val="20"/>
          <w:szCs w:val="20"/>
          <w:highlight w:val="white"/>
          <w:lang w:val="en-GB"/>
        </w:rPr>
      </w:pPr>
      <w:r w:rsidRPr="00D97F52">
        <w:rPr>
          <w:rFonts w:ascii="Noto Sans" w:eastAsia="Roboto" w:hAnsi="Noto Sans" w:cs="Noto Sans"/>
          <w:sz w:val="20"/>
          <w:szCs w:val="20"/>
          <w:highlight w:val="white"/>
          <w:lang w:val="en-GB"/>
        </w:rPr>
        <w:t>Organise a session with your students to explore their perceptions of university teachers</w:t>
      </w:r>
      <w:r w:rsidR="008643A4">
        <w:rPr>
          <w:rFonts w:ascii="Noto Sans" w:eastAsia="Roboto" w:hAnsi="Noto Sans" w:cs="Noto Sans"/>
          <w:sz w:val="20"/>
          <w:szCs w:val="20"/>
          <w:highlight w:val="white"/>
          <w:lang w:val="en-GB"/>
        </w:rPr>
        <w:t>.</w:t>
      </w:r>
    </w:p>
    <w:p w14:paraId="753EDFC7" w14:textId="77777777" w:rsidR="008643A4" w:rsidRDefault="008643A4" w:rsidP="00D97F52">
      <w:pPr>
        <w:rPr>
          <w:rFonts w:ascii="Noto Sans" w:eastAsia="Roboto" w:hAnsi="Noto Sans" w:cs="Noto Sans"/>
          <w:sz w:val="20"/>
          <w:szCs w:val="20"/>
          <w:highlight w:val="white"/>
          <w:lang w:val="en-GB"/>
        </w:rPr>
      </w:pPr>
    </w:p>
    <w:p w14:paraId="219C0C55" w14:textId="3D2B949B" w:rsidR="00D97F52" w:rsidRPr="00D97F52" w:rsidRDefault="00D97F52" w:rsidP="00D97F52">
      <w:pPr>
        <w:pStyle w:val="ListParagraph"/>
        <w:numPr>
          <w:ilvl w:val="0"/>
          <w:numId w:val="7"/>
        </w:numPr>
        <w:rPr>
          <w:rFonts w:ascii="Noto Sans" w:eastAsia="Roboto" w:hAnsi="Noto Sans" w:cs="Noto Sans"/>
          <w:sz w:val="20"/>
          <w:szCs w:val="20"/>
          <w:highlight w:val="white"/>
          <w:lang w:val="en-GB"/>
        </w:rPr>
      </w:pPr>
      <w:r w:rsidRPr="00D97F52">
        <w:rPr>
          <w:rFonts w:ascii="Noto Sans" w:eastAsia="Roboto" w:hAnsi="Noto Sans" w:cs="Noto Sans"/>
          <w:sz w:val="20"/>
          <w:szCs w:val="20"/>
          <w:highlight w:val="white"/>
          <w:lang w:val="en-GB"/>
        </w:rPr>
        <w:t>Begin by brainstorming the question: </w:t>
      </w:r>
      <w:r w:rsidRPr="00D97F52">
        <w:rPr>
          <w:rFonts w:ascii="Noto Sans" w:eastAsia="Roboto" w:hAnsi="Noto Sans" w:cs="Noto Sans"/>
          <w:i/>
          <w:iCs/>
          <w:sz w:val="20"/>
          <w:szCs w:val="20"/>
          <w:highlight w:val="white"/>
          <w:lang w:val="en-GB"/>
        </w:rPr>
        <w:t>“What have you heard about university teachers?”</w:t>
      </w:r>
      <w:r w:rsidRPr="00D97F52">
        <w:rPr>
          <w:rFonts w:ascii="Noto Sans" w:eastAsia="Roboto" w:hAnsi="Noto Sans" w:cs="Noto Sans"/>
          <w:sz w:val="20"/>
          <w:szCs w:val="20"/>
          <w:highlight w:val="white"/>
          <w:lang w:val="en-GB"/>
        </w:rPr>
        <w:t> Encourage students to share any thoughts or preconceived notions they may have heard, such as “university teachers are always busy” or “they don’t care about students.” Write all their ideas on a whiteboard or similar surface.</w:t>
      </w:r>
    </w:p>
    <w:p w14:paraId="53DFDE39" w14:textId="77777777" w:rsidR="00D97F52" w:rsidRDefault="00D97F52" w:rsidP="00D97F52">
      <w:pPr>
        <w:pStyle w:val="ListParagraph"/>
        <w:numPr>
          <w:ilvl w:val="0"/>
          <w:numId w:val="7"/>
        </w:numPr>
        <w:rPr>
          <w:rFonts w:ascii="Noto Sans" w:eastAsia="Roboto" w:hAnsi="Noto Sans" w:cs="Noto Sans"/>
          <w:sz w:val="20"/>
          <w:szCs w:val="20"/>
          <w:highlight w:val="white"/>
          <w:lang w:val="en-GB"/>
        </w:rPr>
      </w:pPr>
      <w:r w:rsidRPr="00D97F52">
        <w:rPr>
          <w:rFonts w:ascii="Noto Sans" w:eastAsia="Roboto" w:hAnsi="Noto Sans" w:cs="Noto Sans"/>
          <w:sz w:val="20"/>
          <w:szCs w:val="20"/>
          <w:highlight w:val="white"/>
          <w:lang w:val="en-GB"/>
        </w:rPr>
        <w:t xml:space="preserve">Once the ideas are listed, group them into categories and facilitate a discussion to determine whether these perceptions are true, stereotypes, or nuanced realities. Use examples from your own experiences or relatable anecdotes to guide the conversation. </w:t>
      </w:r>
    </w:p>
    <w:p w14:paraId="638675DA" w14:textId="77777777" w:rsidR="008643A4" w:rsidRDefault="00D97F52" w:rsidP="00D97F52">
      <w:pPr>
        <w:pStyle w:val="ListParagraph"/>
        <w:numPr>
          <w:ilvl w:val="0"/>
          <w:numId w:val="7"/>
        </w:numPr>
        <w:rPr>
          <w:rFonts w:ascii="Noto Sans" w:eastAsia="Roboto" w:hAnsi="Noto Sans" w:cs="Noto Sans"/>
          <w:sz w:val="20"/>
          <w:szCs w:val="20"/>
          <w:highlight w:val="white"/>
          <w:lang w:val="en-GB"/>
        </w:rPr>
      </w:pPr>
      <w:r w:rsidRPr="00D97F52">
        <w:rPr>
          <w:rFonts w:ascii="Noto Sans" w:eastAsia="Roboto" w:hAnsi="Noto Sans" w:cs="Noto Sans"/>
          <w:sz w:val="20"/>
          <w:szCs w:val="20"/>
          <w:highlight w:val="white"/>
          <w:lang w:val="en-GB"/>
        </w:rPr>
        <w:t>Conclude the session by identifying and listing the common stereotypes about university teachers.</w:t>
      </w:r>
    </w:p>
    <w:p w14:paraId="7AF5E6A7" w14:textId="77777777" w:rsidR="00D97F52" w:rsidRPr="00D97F52" w:rsidRDefault="00D97F52" w:rsidP="00D97F52">
      <w:pPr>
        <w:rPr>
          <w:rFonts w:ascii="Noto Sans" w:eastAsia="Roboto" w:hAnsi="Noto Sans" w:cs="Noto Sans"/>
          <w:sz w:val="20"/>
          <w:szCs w:val="20"/>
          <w:highlight w:val="white"/>
          <w:lang w:val="en-GB"/>
        </w:rPr>
      </w:pPr>
    </w:p>
    <w:p w14:paraId="666BB2C6" w14:textId="77777777" w:rsidR="00D97F52" w:rsidRPr="00D97F52" w:rsidRDefault="00D97F52" w:rsidP="00D97F52">
      <w:pPr>
        <w:rPr>
          <w:rFonts w:ascii="Noto Sans" w:eastAsia="Roboto" w:hAnsi="Noto Sans" w:cs="Noto Sans"/>
          <w:sz w:val="20"/>
          <w:szCs w:val="20"/>
          <w:highlight w:val="white"/>
          <w:lang w:val="en-GB"/>
        </w:rPr>
      </w:pPr>
      <w:r w:rsidRPr="00D97F52">
        <w:rPr>
          <w:rFonts w:ascii="Noto Sans" w:eastAsia="Roboto" w:hAnsi="Noto Sans" w:cs="Noto Sans"/>
          <w:b/>
          <w:bCs/>
          <w:sz w:val="20"/>
          <w:szCs w:val="20"/>
          <w:highlight w:val="white"/>
          <w:lang w:val="en-GB"/>
        </w:rPr>
        <w:t>Personification Activity</w:t>
      </w:r>
    </w:p>
    <w:p w14:paraId="4CB63F21" w14:textId="77777777" w:rsidR="00D97F52" w:rsidRDefault="00D97F52" w:rsidP="00D97F52">
      <w:pPr>
        <w:rPr>
          <w:rFonts w:ascii="Noto Sans" w:eastAsia="Roboto" w:hAnsi="Noto Sans" w:cs="Noto Sans"/>
          <w:sz w:val="20"/>
          <w:szCs w:val="20"/>
          <w:highlight w:val="white"/>
          <w:lang w:val="en-GB"/>
        </w:rPr>
      </w:pPr>
      <w:r w:rsidRPr="00D97F52">
        <w:rPr>
          <w:rFonts w:ascii="Noto Sans" w:eastAsia="Roboto" w:hAnsi="Noto Sans" w:cs="Noto Sans"/>
          <w:sz w:val="20"/>
          <w:szCs w:val="20"/>
          <w:highlight w:val="white"/>
          <w:lang w:val="en-GB"/>
        </w:rPr>
        <w:t>Using storytelling techniques such as personification can help students reflect on their perceptions of university teachers and foster a more nuanced understanding. Organise the activity as follows:</w:t>
      </w:r>
    </w:p>
    <w:p w14:paraId="4E9C4B58" w14:textId="77777777" w:rsidR="00D97F52" w:rsidRPr="00D97F52" w:rsidRDefault="00D97F52" w:rsidP="00D97F52">
      <w:pPr>
        <w:rPr>
          <w:rFonts w:ascii="Noto Sans" w:eastAsia="Roboto" w:hAnsi="Noto Sans" w:cs="Noto Sans"/>
          <w:sz w:val="20"/>
          <w:szCs w:val="20"/>
          <w:highlight w:val="white"/>
          <w:lang w:val="en-GB"/>
        </w:rPr>
      </w:pPr>
    </w:p>
    <w:p w14:paraId="06A0AFBB" w14:textId="77777777" w:rsidR="00D97F52" w:rsidRPr="00D97F52" w:rsidRDefault="00D97F52" w:rsidP="00D97F52">
      <w:pPr>
        <w:numPr>
          <w:ilvl w:val="0"/>
          <w:numId w:val="6"/>
        </w:numPr>
        <w:rPr>
          <w:rFonts w:ascii="Noto Sans" w:eastAsia="Roboto" w:hAnsi="Noto Sans" w:cs="Noto Sans"/>
          <w:sz w:val="20"/>
          <w:szCs w:val="20"/>
          <w:highlight w:val="white"/>
          <w:lang w:val="en-GB"/>
        </w:rPr>
      </w:pPr>
      <w:r w:rsidRPr="00D97F52">
        <w:rPr>
          <w:rFonts w:ascii="Noto Sans" w:eastAsia="Roboto" w:hAnsi="Noto Sans" w:cs="Noto Sans"/>
          <w:b/>
          <w:bCs/>
          <w:sz w:val="20"/>
          <w:szCs w:val="20"/>
          <w:highlight w:val="white"/>
          <w:lang w:val="en-GB"/>
        </w:rPr>
        <w:t>Representation Task</w:t>
      </w:r>
      <w:r w:rsidRPr="00D97F52">
        <w:rPr>
          <w:rFonts w:ascii="Noto Sans" w:eastAsia="Roboto" w:hAnsi="Noto Sans" w:cs="Noto Sans"/>
          <w:sz w:val="20"/>
          <w:szCs w:val="20"/>
          <w:highlight w:val="white"/>
          <w:lang w:val="en-GB"/>
        </w:rPr>
        <w:t>: Divide the students into teams and ask them to represent (through writing, drawing, or role-play) a typical day in the life of a university teacher. Provide prompts to inspire creativity, such as: </w:t>
      </w:r>
      <w:r w:rsidRPr="00D97F52">
        <w:rPr>
          <w:rFonts w:ascii="Noto Sans" w:eastAsia="Roboto" w:hAnsi="Noto Sans" w:cs="Noto Sans"/>
          <w:i/>
          <w:iCs/>
          <w:sz w:val="20"/>
          <w:szCs w:val="20"/>
          <w:highlight w:val="white"/>
          <w:lang w:val="en-GB"/>
        </w:rPr>
        <w:t>“What might their routine look like?” or “What challenges do they face in their role?”</w:t>
      </w:r>
    </w:p>
    <w:p w14:paraId="5D824B22" w14:textId="77777777" w:rsidR="00D97F52" w:rsidRPr="00D97F52" w:rsidRDefault="00D97F52" w:rsidP="00D97F52">
      <w:pPr>
        <w:numPr>
          <w:ilvl w:val="0"/>
          <w:numId w:val="6"/>
        </w:numPr>
        <w:rPr>
          <w:rFonts w:ascii="Noto Sans" w:eastAsia="Roboto" w:hAnsi="Noto Sans" w:cs="Noto Sans"/>
          <w:sz w:val="20"/>
          <w:szCs w:val="20"/>
          <w:highlight w:val="white"/>
          <w:lang w:val="en-GB"/>
        </w:rPr>
      </w:pPr>
      <w:r w:rsidRPr="00D97F52">
        <w:rPr>
          <w:rFonts w:ascii="Noto Sans" w:eastAsia="Roboto" w:hAnsi="Noto Sans" w:cs="Noto Sans"/>
          <w:b/>
          <w:bCs/>
          <w:sz w:val="20"/>
          <w:szCs w:val="20"/>
          <w:highlight w:val="white"/>
          <w:lang w:val="en-GB"/>
        </w:rPr>
        <w:t>Presentations</w:t>
      </w:r>
      <w:r w:rsidRPr="00D97F52">
        <w:rPr>
          <w:rFonts w:ascii="Noto Sans" w:eastAsia="Roboto" w:hAnsi="Noto Sans" w:cs="Noto Sans"/>
          <w:sz w:val="20"/>
          <w:szCs w:val="20"/>
          <w:highlight w:val="white"/>
          <w:lang w:val="en-GB"/>
        </w:rPr>
        <w:t>: After a set amount of time, have each team present their representation to the class.</w:t>
      </w:r>
    </w:p>
    <w:p w14:paraId="6A894C03" w14:textId="77777777" w:rsidR="00D97F52" w:rsidRPr="00D97F52" w:rsidRDefault="00D97F52" w:rsidP="00D97F52">
      <w:pPr>
        <w:numPr>
          <w:ilvl w:val="0"/>
          <w:numId w:val="6"/>
        </w:numPr>
        <w:rPr>
          <w:rFonts w:ascii="Noto Sans" w:eastAsia="Roboto" w:hAnsi="Noto Sans" w:cs="Noto Sans"/>
          <w:sz w:val="20"/>
          <w:szCs w:val="20"/>
          <w:highlight w:val="white"/>
          <w:lang w:val="en-GB"/>
        </w:rPr>
      </w:pPr>
      <w:r w:rsidRPr="00D97F52">
        <w:rPr>
          <w:rFonts w:ascii="Noto Sans" w:eastAsia="Roboto" w:hAnsi="Noto Sans" w:cs="Noto Sans"/>
          <w:b/>
          <w:bCs/>
          <w:sz w:val="20"/>
          <w:szCs w:val="20"/>
          <w:highlight w:val="white"/>
          <w:lang w:val="en-GB"/>
        </w:rPr>
        <w:t>Teacher's Role</w:t>
      </w:r>
      <w:r w:rsidRPr="00D97F52">
        <w:rPr>
          <w:rFonts w:ascii="Noto Sans" w:eastAsia="Roboto" w:hAnsi="Noto Sans" w:cs="Noto Sans"/>
          <w:sz w:val="20"/>
          <w:szCs w:val="20"/>
          <w:highlight w:val="white"/>
          <w:lang w:val="en-GB"/>
        </w:rPr>
        <w:t>: During the presentations, the teacher should identify and discuss any inaccuracies in the representations. Use this opportunity to address misconceptions and share insights into the realities of a university teacher’s role.</w:t>
      </w:r>
    </w:p>
    <w:p w14:paraId="3036082D" w14:textId="77777777" w:rsidR="00D97F52" w:rsidRPr="00D97F52" w:rsidRDefault="00D97F52" w:rsidP="00D97F52">
      <w:pPr>
        <w:numPr>
          <w:ilvl w:val="0"/>
          <w:numId w:val="6"/>
        </w:numPr>
        <w:rPr>
          <w:rFonts w:ascii="Noto Sans" w:eastAsia="Roboto" w:hAnsi="Noto Sans" w:cs="Noto Sans"/>
          <w:sz w:val="20"/>
          <w:szCs w:val="20"/>
          <w:highlight w:val="white"/>
          <w:lang w:val="en-GB"/>
        </w:rPr>
      </w:pPr>
      <w:r w:rsidRPr="00D97F52">
        <w:rPr>
          <w:rFonts w:ascii="Noto Sans" w:eastAsia="Roboto" w:hAnsi="Noto Sans" w:cs="Noto Sans"/>
          <w:b/>
          <w:bCs/>
          <w:sz w:val="20"/>
          <w:szCs w:val="20"/>
          <w:highlight w:val="white"/>
          <w:lang w:val="en-GB"/>
        </w:rPr>
        <w:t>Reflection on Roles</w:t>
      </w:r>
      <w:r w:rsidRPr="00D97F52">
        <w:rPr>
          <w:rFonts w:ascii="Noto Sans" w:eastAsia="Roboto" w:hAnsi="Noto Sans" w:cs="Noto Sans"/>
          <w:sz w:val="20"/>
          <w:szCs w:val="20"/>
          <w:highlight w:val="white"/>
          <w:lang w:val="en-GB"/>
        </w:rPr>
        <w:t>: Conclude the session by brainstorming with students what the role of a university student should be, taking the role of the teacher as a common starting point. Encourage them to identify actionable ways they can contribute to a positive student-teacher dynamic.</w:t>
      </w:r>
    </w:p>
    <w:p w14:paraId="0D096CAC" w14:textId="6A6127FB" w:rsidR="00F75783" w:rsidRPr="00D97F52" w:rsidRDefault="00F75783" w:rsidP="00D97F52">
      <w:pPr>
        <w:spacing w:after="160"/>
        <w:rPr>
          <w:rFonts w:ascii="Noto Sans" w:eastAsia="Roboto" w:hAnsi="Noto Sans" w:cs="Noto Sans"/>
          <w:sz w:val="20"/>
          <w:szCs w:val="20"/>
          <w:highlight w:val="white"/>
        </w:rPr>
      </w:pPr>
    </w:p>
    <w:sectPr w:rsidR="00F75783" w:rsidRPr="00D97F52" w:rsidSect="00E26659">
      <w:headerReference w:type="default" r:id="rId7"/>
      <w:footerReference w:type="default" r:id="rId8"/>
      <w:pgSz w:w="12240" w:h="15840"/>
      <w:pgMar w:top="1417" w:right="1701" w:bottom="1417" w:left="1701" w:header="1417"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267D7" w14:textId="77777777" w:rsidR="006A1FEF" w:rsidRDefault="006A1FEF" w:rsidP="001B1BDB">
      <w:pPr>
        <w:spacing w:line="240" w:lineRule="auto"/>
      </w:pPr>
      <w:r>
        <w:separator/>
      </w:r>
    </w:p>
  </w:endnote>
  <w:endnote w:type="continuationSeparator" w:id="0">
    <w:p w14:paraId="684364E4" w14:textId="77777777" w:rsidR="006A1FEF" w:rsidRDefault="006A1FEF" w:rsidP="001B1B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Roboto">
    <w:panose1 w:val="02000000000000000000"/>
    <w:charset w:val="00"/>
    <w:family w:val="auto"/>
    <w:pitch w:val="variable"/>
    <w:sig w:usb0="E0000AFF" w:usb1="5000217F" w:usb2="0000002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193653"/>
      <w:docPartObj>
        <w:docPartGallery w:val="Page Numbers (Bottom of Page)"/>
        <w:docPartUnique/>
      </w:docPartObj>
    </w:sdtPr>
    <w:sdtContent>
      <w:p w14:paraId="7B5DCA37" w14:textId="686273A7" w:rsidR="007742DC" w:rsidRDefault="00020FB2">
        <w:pPr>
          <w:pStyle w:val="Footer"/>
          <w:jc w:val="center"/>
        </w:pPr>
        <w:r>
          <w:rPr>
            <w:noProof/>
          </w:rPr>
          <w:drawing>
            <wp:anchor distT="0" distB="0" distL="114300" distR="114300" simplePos="0" relativeHeight="251663360" behindDoc="1" locked="0" layoutInCell="1" allowOverlap="1" wp14:anchorId="11C95707" wp14:editId="51D59FE9">
              <wp:simplePos x="0" y="0"/>
              <wp:positionH relativeFrom="page">
                <wp:posOffset>0</wp:posOffset>
              </wp:positionH>
              <wp:positionV relativeFrom="paragraph">
                <wp:posOffset>-8140</wp:posOffset>
              </wp:positionV>
              <wp:extent cx="7770386" cy="720066"/>
              <wp:effectExtent l="0" t="0" r="2540" b="444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0386" cy="7200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DC">
          <w:fldChar w:fldCharType="begin"/>
        </w:r>
        <w:r w:rsidR="007742DC">
          <w:instrText>PAGE   \* MERGEFORMAT</w:instrText>
        </w:r>
        <w:r w:rsidR="007742DC">
          <w:fldChar w:fldCharType="separate"/>
        </w:r>
        <w:r w:rsidR="007742DC">
          <w:rPr>
            <w:lang w:val="es-ES"/>
          </w:rPr>
          <w:t>2</w:t>
        </w:r>
        <w:r w:rsidR="007742DC">
          <w:fldChar w:fldCharType="end"/>
        </w:r>
      </w:p>
    </w:sdtContent>
  </w:sdt>
  <w:p w14:paraId="0AFD3721" w14:textId="4CDA28F7" w:rsidR="001B1BDB" w:rsidRDefault="001B1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6A1EF" w14:textId="77777777" w:rsidR="006A1FEF" w:rsidRDefault="006A1FEF" w:rsidP="001B1BDB">
      <w:pPr>
        <w:spacing w:line="240" w:lineRule="auto"/>
      </w:pPr>
      <w:r>
        <w:separator/>
      </w:r>
    </w:p>
  </w:footnote>
  <w:footnote w:type="continuationSeparator" w:id="0">
    <w:p w14:paraId="040AFE40" w14:textId="77777777" w:rsidR="006A1FEF" w:rsidRDefault="006A1FEF" w:rsidP="001B1B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1BFBC" w14:textId="3091AAD5" w:rsidR="001B1BDB" w:rsidRDefault="00020FB2">
    <w:pPr>
      <w:pStyle w:val="Header"/>
    </w:pPr>
    <w:r>
      <w:rPr>
        <w:noProof/>
      </w:rPr>
      <w:drawing>
        <wp:anchor distT="0" distB="0" distL="114300" distR="114300" simplePos="0" relativeHeight="251662336" behindDoc="1" locked="0" layoutInCell="1" allowOverlap="1" wp14:anchorId="38867FFD" wp14:editId="7051E84D">
          <wp:simplePos x="0" y="0"/>
          <wp:positionH relativeFrom="column">
            <wp:posOffset>-1057910</wp:posOffset>
          </wp:positionH>
          <wp:positionV relativeFrom="paragraph">
            <wp:posOffset>-717439</wp:posOffset>
          </wp:positionV>
          <wp:extent cx="7735218" cy="709171"/>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5218" cy="7091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00FEC"/>
    <w:multiLevelType w:val="hybridMultilevel"/>
    <w:tmpl w:val="58B22DB6"/>
    <w:lvl w:ilvl="0" w:tplc="F88011D0">
      <w:start w:val="1"/>
      <w:numFmt w:val="decimal"/>
      <w:lvlText w:val="%1."/>
      <w:lvlJc w:val="left"/>
      <w:pPr>
        <w:ind w:left="720" w:hanging="360"/>
      </w:pPr>
      <w:rPr>
        <w:rFonts w:hint="default"/>
        <w:b/>
        <w:bCs/>
      </w:rPr>
    </w:lvl>
    <w:lvl w:ilvl="1" w:tplc="5D481F94">
      <w:start w:val="14"/>
      <w:numFmt w:val="bullet"/>
      <w:lvlText w:val="-"/>
      <w:lvlJc w:val="left"/>
      <w:pPr>
        <w:ind w:left="1440" w:hanging="360"/>
      </w:pPr>
      <w:rPr>
        <w:rFonts w:ascii="Noto Sans" w:eastAsia="Roboto" w:hAnsi="Noto Sans" w:cs="Noto Sans" w:hint="default"/>
      </w:rPr>
    </w:lvl>
    <w:lvl w:ilvl="2" w:tplc="2E12D602">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B70E24"/>
    <w:multiLevelType w:val="multilevel"/>
    <w:tmpl w:val="351E1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CF7DF2"/>
    <w:multiLevelType w:val="multilevel"/>
    <w:tmpl w:val="0EA41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C90F1F"/>
    <w:multiLevelType w:val="hybridMultilevel"/>
    <w:tmpl w:val="5152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5B210A"/>
    <w:multiLevelType w:val="multilevel"/>
    <w:tmpl w:val="894A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A07904"/>
    <w:multiLevelType w:val="hybridMultilevel"/>
    <w:tmpl w:val="D7A8FE3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564724F1"/>
    <w:multiLevelType w:val="hybridMultilevel"/>
    <w:tmpl w:val="58B22DB6"/>
    <w:lvl w:ilvl="0" w:tplc="F88011D0">
      <w:start w:val="1"/>
      <w:numFmt w:val="decimal"/>
      <w:lvlText w:val="%1."/>
      <w:lvlJc w:val="left"/>
      <w:pPr>
        <w:ind w:left="720" w:hanging="360"/>
      </w:pPr>
      <w:rPr>
        <w:rFonts w:hint="default"/>
        <w:b/>
        <w:bCs/>
      </w:rPr>
    </w:lvl>
    <w:lvl w:ilvl="1" w:tplc="5D481F94">
      <w:start w:val="14"/>
      <w:numFmt w:val="bullet"/>
      <w:lvlText w:val="-"/>
      <w:lvlJc w:val="left"/>
      <w:pPr>
        <w:ind w:left="1440" w:hanging="360"/>
      </w:pPr>
      <w:rPr>
        <w:rFonts w:ascii="Noto Sans" w:eastAsia="Roboto" w:hAnsi="Noto Sans" w:cs="Noto Sans" w:hint="default"/>
      </w:rPr>
    </w:lvl>
    <w:lvl w:ilvl="2" w:tplc="2E12D602">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88478891">
    <w:abstractNumId w:val="2"/>
  </w:num>
  <w:num w:numId="2" w16cid:durableId="308633965">
    <w:abstractNumId w:val="1"/>
  </w:num>
  <w:num w:numId="3" w16cid:durableId="870924220">
    <w:abstractNumId w:val="0"/>
  </w:num>
  <w:num w:numId="4" w16cid:durableId="1595893419">
    <w:abstractNumId w:val="6"/>
  </w:num>
  <w:num w:numId="5" w16cid:durableId="223179438">
    <w:abstractNumId w:val="5"/>
  </w:num>
  <w:num w:numId="6" w16cid:durableId="1270626914">
    <w:abstractNumId w:val="4"/>
  </w:num>
  <w:num w:numId="7" w16cid:durableId="146349478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E6"/>
    <w:rsid w:val="00020FB2"/>
    <w:rsid w:val="00047480"/>
    <w:rsid w:val="001B1BDB"/>
    <w:rsid w:val="00490518"/>
    <w:rsid w:val="004C6998"/>
    <w:rsid w:val="004D3CE3"/>
    <w:rsid w:val="00527B2C"/>
    <w:rsid w:val="005B4423"/>
    <w:rsid w:val="006079A3"/>
    <w:rsid w:val="006A1FEF"/>
    <w:rsid w:val="006C1237"/>
    <w:rsid w:val="006D7AB0"/>
    <w:rsid w:val="007564E6"/>
    <w:rsid w:val="007742DC"/>
    <w:rsid w:val="007C0B78"/>
    <w:rsid w:val="00827277"/>
    <w:rsid w:val="008643A4"/>
    <w:rsid w:val="008B5EE5"/>
    <w:rsid w:val="008E2062"/>
    <w:rsid w:val="00906E55"/>
    <w:rsid w:val="009331E6"/>
    <w:rsid w:val="00A24684"/>
    <w:rsid w:val="00A32E5E"/>
    <w:rsid w:val="00A359E7"/>
    <w:rsid w:val="00AB2284"/>
    <w:rsid w:val="00B12932"/>
    <w:rsid w:val="00C2744C"/>
    <w:rsid w:val="00D76186"/>
    <w:rsid w:val="00D97F52"/>
    <w:rsid w:val="00E26659"/>
    <w:rsid w:val="00E50E3E"/>
    <w:rsid w:val="00ED2CF9"/>
    <w:rsid w:val="00F50552"/>
    <w:rsid w:val="00F75783"/>
    <w:rsid w:val="00FC1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04F91"/>
  <w15:docId w15:val="{EABD0C45-F909-4536-8301-202721A9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B1BDB"/>
    <w:pPr>
      <w:tabs>
        <w:tab w:val="center" w:pos="4252"/>
        <w:tab w:val="right" w:pos="8504"/>
      </w:tabs>
      <w:spacing w:line="240" w:lineRule="auto"/>
    </w:pPr>
  </w:style>
  <w:style w:type="character" w:customStyle="1" w:styleId="HeaderChar">
    <w:name w:val="Header Char"/>
    <w:basedOn w:val="DefaultParagraphFont"/>
    <w:link w:val="Header"/>
    <w:uiPriority w:val="99"/>
    <w:rsid w:val="001B1BDB"/>
  </w:style>
  <w:style w:type="paragraph" w:styleId="Footer">
    <w:name w:val="footer"/>
    <w:basedOn w:val="Normal"/>
    <w:link w:val="FooterChar"/>
    <w:uiPriority w:val="99"/>
    <w:unhideWhenUsed/>
    <w:rsid w:val="001B1BDB"/>
    <w:pPr>
      <w:tabs>
        <w:tab w:val="center" w:pos="4252"/>
        <w:tab w:val="right" w:pos="8504"/>
      </w:tabs>
      <w:spacing w:line="240" w:lineRule="auto"/>
    </w:pPr>
  </w:style>
  <w:style w:type="character" w:customStyle="1" w:styleId="FooterChar">
    <w:name w:val="Footer Char"/>
    <w:basedOn w:val="DefaultParagraphFont"/>
    <w:link w:val="Footer"/>
    <w:uiPriority w:val="99"/>
    <w:rsid w:val="001B1BDB"/>
  </w:style>
  <w:style w:type="paragraph" w:styleId="ListParagraph">
    <w:name w:val="List Paragraph"/>
    <w:basedOn w:val="Normal"/>
    <w:uiPriority w:val="34"/>
    <w:qFormat/>
    <w:rsid w:val="00E26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3657">
      <w:bodyDiv w:val="1"/>
      <w:marLeft w:val="0"/>
      <w:marRight w:val="0"/>
      <w:marTop w:val="0"/>
      <w:marBottom w:val="0"/>
      <w:divBdr>
        <w:top w:val="none" w:sz="0" w:space="0" w:color="auto"/>
        <w:left w:val="none" w:sz="0" w:space="0" w:color="auto"/>
        <w:bottom w:val="none" w:sz="0" w:space="0" w:color="auto"/>
        <w:right w:val="none" w:sz="0" w:space="0" w:color="auto"/>
      </w:divBdr>
    </w:div>
    <w:div w:id="348527869">
      <w:bodyDiv w:val="1"/>
      <w:marLeft w:val="0"/>
      <w:marRight w:val="0"/>
      <w:marTop w:val="0"/>
      <w:marBottom w:val="0"/>
      <w:divBdr>
        <w:top w:val="none" w:sz="0" w:space="0" w:color="auto"/>
        <w:left w:val="none" w:sz="0" w:space="0" w:color="auto"/>
        <w:bottom w:val="none" w:sz="0" w:space="0" w:color="auto"/>
        <w:right w:val="none" w:sz="0" w:space="0" w:color="auto"/>
      </w:divBdr>
    </w:div>
    <w:div w:id="1386836298">
      <w:bodyDiv w:val="1"/>
      <w:marLeft w:val="0"/>
      <w:marRight w:val="0"/>
      <w:marTop w:val="0"/>
      <w:marBottom w:val="0"/>
      <w:divBdr>
        <w:top w:val="none" w:sz="0" w:space="0" w:color="auto"/>
        <w:left w:val="none" w:sz="0" w:space="0" w:color="auto"/>
        <w:bottom w:val="none" w:sz="0" w:space="0" w:color="auto"/>
        <w:right w:val="none" w:sz="0" w:space="0" w:color="auto"/>
      </w:divBdr>
    </w:div>
    <w:div w:id="1853765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1657</Characters>
  <Application>Microsoft Office Word</Application>
  <DocSecurity>0</DocSecurity>
  <Lines>13</Lines>
  <Paragraphs>3</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GC</dc:creator>
  <cp:lastModifiedBy>Marelle Rice</cp:lastModifiedBy>
  <cp:revision>3</cp:revision>
  <dcterms:created xsi:type="dcterms:W3CDTF">2024-11-24T11:34:00Z</dcterms:created>
  <dcterms:modified xsi:type="dcterms:W3CDTF">2024-11-24T11:37:00Z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dffc460320d1bc260ef5db5f186a986a6d2e0258d85142e43e41bf256a7d6658</vt:lpwstr>
  </property>
</Properties>
</file>